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E4" w:rsidRPr="00920FE4" w:rsidRDefault="00920FE4" w:rsidP="00920FE4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tbl>
      <w:tblPr>
        <w:tblStyle w:val="a4"/>
        <w:tblW w:w="992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4"/>
        <w:gridCol w:w="3402"/>
        <w:gridCol w:w="2552"/>
      </w:tblGrid>
      <w:tr w:rsidR="00C613B4" w:rsidRPr="00FE3704" w:rsidTr="00C613B4">
        <w:tc>
          <w:tcPr>
            <w:tcW w:w="3974" w:type="dxa"/>
          </w:tcPr>
          <w:p w:rsidR="00C613B4" w:rsidRPr="00FE3704" w:rsidRDefault="00C613B4" w:rsidP="00E22DE8">
            <w:pPr>
              <w:ind w:right="-278"/>
              <w:rPr>
                <w:b/>
                <w:sz w:val="20"/>
                <w:szCs w:val="20"/>
              </w:rPr>
            </w:pPr>
            <w:r w:rsidRPr="00FE3704">
              <w:rPr>
                <w:b/>
                <w:sz w:val="20"/>
                <w:szCs w:val="20"/>
              </w:rPr>
              <w:t xml:space="preserve">Рассмотрено:  </w:t>
            </w:r>
          </w:p>
          <w:p w:rsidR="00C613B4" w:rsidRPr="00FE370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заседании МО учителей                    </w:t>
            </w:r>
          </w:p>
          <w:p w:rsidR="00C613B4" w:rsidRPr="00FE370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начальных   классов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№____ от ______ 202</w:t>
            </w:r>
            <w:r w:rsidRPr="00BC7E7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г.   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МО Абрамова О.Н.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</w:t>
            </w:r>
          </w:p>
          <w:p w:rsidR="00C613B4" w:rsidRPr="00BC7E71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«_____» ________202</w:t>
            </w:r>
            <w:r w:rsidRPr="00D435B0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402" w:type="dxa"/>
          </w:tcPr>
          <w:p w:rsidR="00C613B4" w:rsidRDefault="00C613B4" w:rsidP="00E22DE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Согласовано:</w:t>
            </w:r>
          </w:p>
          <w:p w:rsidR="00C613B4" w:rsidRDefault="00C613B4" w:rsidP="00E22DE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зам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 xml:space="preserve">иректора по ВР:                        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Якушева Н.Н.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</w:p>
          <w:p w:rsidR="00C613B4" w:rsidRDefault="00C613B4" w:rsidP="00E22DE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«____»__________202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 xml:space="preserve"> г.                    </w:t>
            </w:r>
          </w:p>
          <w:p w:rsidR="00C613B4" w:rsidRDefault="00C613B4" w:rsidP="00E22DE8">
            <w:pPr>
              <w:ind w:right="-278"/>
              <w:rPr>
                <w:b/>
                <w:sz w:val="40"/>
                <w:szCs w:val="40"/>
              </w:rPr>
            </w:pPr>
            <w:r>
              <w:rPr>
                <w:b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2552" w:type="dxa"/>
          </w:tcPr>
          <w:p w:rsidR="00C613B4" w:rsidRDefault="00C613B4" w:rsidP="00E22DE8">
            <w:pPr>
              <w:ind w:right="-2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Утверждаю: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 w:rsidRPr="00FE3704">
              <w:rPr>
                <w:sz w:val="20"/>
                <w:szCs w:val="20"/>
              </w:rPr>
              <w:t>Директор</w:t>
            </w:r>
            <w:r>
              <w:rPr>
                <w:sz w:val="20"/>
                <w:szCs w:val="20"/>
              </w:rPr>
              <w:t xml:space="preserve"> </w:t>
            </w:r>
            <w:r w:rsidRPr="00FE3704">
              <w:rPr>
                <w:sz w:val="20"/>
                <w:szCs w:val="20"/>
              </w:rPr>
              <w:t xml:space="preserve"> школы</w:t>
            </w:r>
            <w:r>
              <w:rPr>
                <w:sz w:val="20"/>
                <w:szCs w:val="20"/>
              </w:rPr>
              <w:t xml:space="preserve"> 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Горбунова О.Г  </w:t>
            </w:r>
          </w:p>
          <w:p w:rsidR="00C613B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</w:t>
            </w:r>
          </w:p>
          <w:p w:rsidR="00C613B4" w:rsidRPr="00FE3704" w:rsidRDefault="00C613B4" w:rsidP="00E22DE8">
            <w:pPr>
              <w:ind w:right="-2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«____»_______ 202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 xml:space="preserve"> г.               </w:t>
            </w:r>
          </w:p>
        </w:tc>
      </w:tr>
    </w:tbl>
    <w:p w:rsidR="00C613B4" w:rsidRDefault="00C613B4" w:rsidP="00C613B4"/>
    <w:p w:rsidR="00C613B4" w:rsidRDefault="00C613B4" w:rsidP="00C613B4">
      <w:pPr>
        <w:ind w:left="-180" w:right="-278"/>
        <w:jc w:val="center"/>
        <w:rPr>
          <w:b/>
          <w:sz w:val="40"/>
          <w:szCs w:val="40"/>
        </w:rPr>
      </w:pPr>
    </w:p>
    <w:p w:rsidR="00C613B4" w:rsidRDefault="00C613B4" w:rsidP="00C613B4">
      <w:pPr>
        <w:ind w:left="-180" w:right="-278"/>
        <w:jc w:val="center"/>
        <w:rPr>
          <w:b/>
          <w:sz w:val="40"/>
          <w:szCs w:val="40"/>
        </w:rPr>
      </w:pPr>
    </w:p>
    <w:p w:rsidR="00C613B4" w:rsidRDefault="00C613B4" w:rsidP="00C613B4">
      <w:pPr>
        <w:ind w:left="-180"/>
        <w:jc w:val="center"/>
        <w:rPr>
          <w:b/>
          <w:sz w:val="40"/>
          <w:szCs w:val="40"/>
        </w:rPr>
      </w:pPr>
    </w:p>
    <w:p w:rsidR="00C613B4" w:rsidRDefault="00C613B4" w:rsidP="00C613B4">
      <w:pPr>
        <w:ind w:left="-18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программа </w:t>
      </w:r>
    </w:p>
    <w:p w:rsidR="00C613B4" w:rsidRDefault="00C613B4" w:rsidP="00C613B4">
      <w:pPr>
        <w:ind w:left="-18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курса   внеурочной   деятельности</w:t>
      </w:r>
    </w:p>
    <w:p w:rsidR="00C613B4" w:rsidRDefault="00C613B4" w:rsidP="00C613B4">
      <w:pPr>
        <w:ind w:left="-18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«</w:t>
      </w:r>
      <w:r>
        <w:rPr>
          <w:b/>
          <w:sz w:val="44"/>
          <w:szCs w:val="44"/>
        </w:rPr>
        <w:t xml:space="preserve"> </w:t>
      </w:r>
      <w:r w:rsidRPr="00C13694">
        <w:rPr>
          <w:b/>
          <w:sz w:val="44"/>
          <w:szCs w:val="44"/>
        </w:rPr>
        <w:t>Математика вокруг нас</w:t>
      </w:r>
      <w:r>
        <w:rPr>
          <w:b/>
          <w:sz w:val="40"/>
          <w:szCs w:val="40"/>
        </w:rPr>
        <w:t>»</w:t>
      </w:r>
    </w:p>
    <w:p w:rsidR="00C613B4" w:rsidRDefault="00C613B4" w:rsidP="00C613B4">
      <w:pPr>
        <w:ind w:left="-18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</w:t>
      </w:r>
      <w:r w:rsidRPr="00DD5B0C">
        <w:rPr>
          <w:b/>
          <w:sz w:val="40"/>
          <w:szCs w:val="40"/>
        </w:rPr>
        <w:t>2</w:t>
      </w:r>
      <w:r>
        <w:rPr>
          <w:b/>
          <w:sz w:val="40"/>
          <w:szCs w:val="40"/>
        </w:rPr>
        <w:t xml:space="preserve"> класса</w:t>
      </w:r>
    </w:p>
    <w:p w:rsidR="00C613B4" w:rsidRDefault="00C613B4" w:rsidP="00C613B4">
      <w:pPr>
        <w:ind w:left="-180"/>
        <w:jc w:val="center"/>
        <w:rPr>
          <w:b/>
          <w:sz w:val="40"/>
          <w:szCs w:val="40"/>
          <w:vertAlign w:val="superscript"/>
        </w:rPr>
      </w:pPr>
    </w:p>
    <w:p w:rsidR="00C613B4" w:rsidRDefault="00C613B4" w:rsidP="00C613B4">
      <w:pPr>
        <w:ind w:left="-180"/>
        <w:jc w:val="center"/>
        <w:rPr>
          <w:b/>
          <w:sz w:val="40"/>
          <w:szCs w:val="40"/>
          <w:vertAlign w:val="superscript"/>
        </w:rPr>
      </w:pPr>
    </w:p>
    <w:p w:rsidR="00C613B4" w:rsidRDefault="00C613B4" w:rsidP="00C613B4">
      <w:pPr>
        <w:ind w:left="-180"/>
        <w:jc w:val="center"/>
        <w:rPr>
          <w:b/>
          <w:sz w:val="40"/>
          <w:szCs w:val="40"/>
          <w:vertAlign w:val="superscript"/>
        </w:rPr>
      </w:pPr>
    </w:p>
    <w:p w:rsidR="00C613B4" w:rsidRPr="00ED343E" w:rsidRDefault="00C613B4" w:rsidP="00C613B4">
      <w:pPr>
        <w:jc w:val="center"/>
        <w:rPr>
          <w:rFonts w:ascii="Times New Roman" w:hAnsi="Times New Roman" w:cs="Times New Roman"/>
          <w:sz w:val="52"/>
          <w:szCs w:val="52"/>
          <w:vertAlign w:val="superscript"/>
        </w:rPr>
      </w:pPr>
      <w:r w:rsidRPr="00ED343E">
        <w:rPr>
          <w:sz w:val="52"/>
          <w:szCs w:val="52"/>
          <w:vertAlign w:val="superscript"/>
        </w:rPr>
        <w:t xml:space="preserve">                                                   </w:t>
      </w:r>
      <w:r w:rsidRPr="00ED343E">
        <w:rPr>
          <w:rFonts w:ascii="Times New Roman" w:hAnsi="Times New Roman" w:cs="Times New Roman"/>
          <w:sz w:val="52"/>
          <w:szCs w:val="52"/>
          <w:vertAlign w:val="superscript"/>
        </w:rPr>
        <w:t>учитель  начальных  классов</w:t>
      </w:r>
    </w:p>
    <w:p w:rsidR="00C613B4" w:rsidRPr="00ED343E" w:rsidRDefault="00C613B4" w:rsidP="00C613B4">
      <w:pPr>
        <w:jc w:val="center"/>
        <w:rPr>
          <w:rFonts w:ascii="Times New Roman" w:hAnsi="Times New Roman" w:cs="Times New Roman"/>
          <w:sz w:val="52"/>
          <w:szCs w:val="52"/>
          <w:vertAlign w:val="superscript"/>
        </w:rPr>
      </w:pPr>
      <w:r w:rsidRPr="00ED343E">
        <w:rPr>
          <w:rFonts w:ascii="Times New Roman" w:hAnsi="Times New Roman" w:cs="Times New Roman"/>
          <w:sz w:val="52"/>
          <w:szCs w:val="52"/>
          <w:vertAlign w:val="superscript"/>
        </w:rPr>
        <w:t xml:space="preserve">                                     </w:t>
      </w:r>
      <w:proofErr w:type="spellStart"/>
      <w:r w:rsidRPr="00ED343E">
        <w:rPr>
          <w:rFonts w:ascii="Times New Roman" w:hAnsi="Times New Roman" w:cs="Times New Roman"/>
          <w:sz w:val="52"/>
          <w:szCs w:val="52"/>
          <w:vertAlign w:val="superscript"/>
        </w:rPr>
        <w:t>Падерова</w:t>
      </w:r>
      <w:proofErr w:type="spellEnd"/>
      <w:r w:rsidRPr="00ED343E">
        <w:rPr>
          <w:rFonts w:ascii="Times New Roman" w:hAnsi="Times New Roman" w:cs="Times New Roman"/>
          <w:sz w:val="52"/>
          <w:szCs w:val="52"/>
          <w:vertAlign w:val="superscript"/>
        </w:rPr>
        <w:t xml:space="preserve">  Валентина  Александровна</w:t>
      </w:r>
    </w:p>
    <w:p w:rsidR="00C613B4" w:rsidRDefault="00C613B4" w:rsidP="00C613B4">
      <w:r>
        <w:t xml:space="preserve">                                                                        </w:t>
      </w:r>
    </w:p>
    <w:p w:rsidR="00C613B4" w:rsidRDefault="00C613B4" w:rsidP="00C613B4"/>
    <w:p w:rsidR="00C613B4" w:rsidRDefault="00C613B4" w:rsidP="00C613B4"/>
    <w:p w:rsidR="00C613B4" w:rsidRDefault="00C613B4" w:rsidP="00C613B4"/>
    <w:p w:rsidR="00C613B4" w:rsidRPr="00ED343E" w:rsidRDefault="00C613B4" w:rsidP="00C613B4">
      <w:pPr>
        <w:rPr>
          <w:b/>
          <w:sz w:val="28"/>
          <w:szCs w:val="28"/>
        </w:rPr>
      </w:pPr>
      <w:r w:rsidRPr="00ED343E">
        <w:rPr>
          <w:b/>
          <w:sz w:val="28"/>
          <w:szCs w:val="28"/>
        </w:rPr>
        <w:t xml:space="preserve">                                                    2023-2024 </w:t>
      </w:r>
      <w:proofErr w:type="spellStart"/>
      <w:r w:rsidRPr="00ED343E">
        <w:rPr>
          <w:b/>
          <w:sz w:val="28"/>
          <w:szCs w:val="28"/>
        </w:rPr>
        <w:t>уч</w:t>
      </w:r>
      <w:proofErr w:type="spellEnd"/>
      <w:r w:rsidRPr="00ED343E">
        <w:rPr>
          <w:b/>
          <w:sz w:val="28"/>
          <w:szCs w:val="28"/>
        </w:rPr>
        <w:t xml:space="preserve"> г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внеурочной деятельности </w:t>
      </w:r>
      <w:proofErr w:type="spellStart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общеинтеллектуального</w:t>
      </w:r>
      <w:proofErr w:type="spellEnd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направления «Математика вокруг нас» для 2 класса разработана на основе примерной программы внеурочной деятельности, авторской программы «Занимательная математика» Е.Э. </w:t>
      </w:r>
      <w:proofErr w:type="spellStart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Кочуровой</w:t>
      </w:r>
      <w:proofErr w:type="spellEnd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/Сборник программ внеурочной деятельности</w:t>
      </w:r>
      <w:proofErr w:type="gramStart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1–4 классы / под ред. Н.Ф. Виноградовой. — М.</w:t>
      </w:r>
      <w:proofErr w:type="gramStart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Граф, 2011./.</w:t>
      </w:r>
    </w:p>
    <w:p w:rsidR="00920FE4" w:rsidRPr="00C613B4" w:rsidRDefault="00920FE4" w:rsidP="00920F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l</w:t>
      </w:r>
      <w:proofErr w:type="spellEnd"/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 Планируемые результаты: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данного факультативного курса являются:</w:t>
      </w:r>
    </w:p>
    <w:p w:rsidR="00920FE4" w:rsidRPr="00C613B4" w:rsidRDefault="00920FE4" w:rsidP="00920FE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920FE4" w:rsidRPr="00C613B4" w:rsidRDefault="00920FE4" w:rsidP="00920FE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</w:t>
      </w:r>
    </w:p>
    <w:p w:rsidR="00920FE4" w:rsidRPr="00C613B4" w:rsidRDefault="00920FE4" w:rsidP="00920FE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 справедливости, ответственности;</w:t>
      </w:r>
    </w:p>
    <w:p w:rsidR="00920FE4" w:rsidRPr="00C613B4" w:rsidRDefault="00920FE4" w:rsidP="00920FE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самостоятельности суждений, независимости и нестандартности мышления.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Сравнивать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разные приемы действий, выбирать удобные способы для выполнения конкретного задания.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Моделировать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совместного обсуждения алгоритм решения числового кроссворда;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использовать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в ходе самостоятельной работы.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Применять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изученные способы учебной работы и приёмы вычислений для работы с числовыми головоломками.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игры.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Действовать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заданными правилами.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Включаться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групповую работу.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Участвовать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обсуждении проблемных вопросов, высказывать собственное мнение и аргументировать его.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Выполнять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пробное учебное действие,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фиксировать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затруднение в пробном действии.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Аргументировать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позицию в коммуникации,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учитывать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разные мнения,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использовать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для обоснования своего суждения.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Сопоставлять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полученный результат с заданным условием.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Контролировать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 деятельность: обнаруживать и исправлять ошибки.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текст задачи: ориентироваться в тексте, выделять условие и вопрос, данные и искомые числа (величины).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Искать и выбирать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необходимую информацию, содержащуюся в тексте задачи, на рисунке или в таблице, для ответа на заданные вопросы.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Моделировать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ситуацию, описанную в тексте задачи.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Использовать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соответствующие знаково-символические средства для моделирования ситуации.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Конструироват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последовательность «шагов» (алгоритм) решения задачи.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Объяснять (обосновывать)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выполняемые и выполненные действия.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Воспроизводить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решения задачи.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Сопоставлять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полученный результат с заданным условием.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предложенные варианты решения задачи, выбирать из них верные.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Выбрать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эффективный способ решения задачи.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предъявленное готовое решение задачи (верно, неверно).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Участвовать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учебном диалоге, оценивать процесс поиска и результат решения задачи.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Конструировать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несложные задачи.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Ориентироваться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понятиях «влево», «вправо», «вверх», «вниз».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Ориентироваться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точку начала движения, на числа и стрелки 1→ 1↓ и др., указывающие направление движения.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Проводить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линии по заданному маршруту (алгоритму).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Выделять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фигуру заданной формы на сложном чертеже.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расположение деталей (танов, треугольников, уголков, спичек) в исходной конструкции.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Составлять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фигуры из частей.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заданной детали в конструкции.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Выявлять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закономерности в расположении деталей; составлять детали в соответствии с заданным контуром конструкции.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Сопоставлять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полученный (промежуточный, итоговый) результат с заданным условием.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Объяснять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деталей или способа действия при заданном условии.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предложенные возможные варианты верного решения.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Моделировать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объёмные фигуры из различных материалов (проволока, пластилин и др.) и из развёрток.</w:t>
      </w:r>
    </w:p>
    <w:p w:rsidR="00920FE4" w:rsidRPr="00C613B4" w:rsidRDefault="00920FE4" w:rsidP="00920FE4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Осуществлять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развернутые действия контроля и самоконтроля: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сравнивать 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построенную конструкцию с образцом.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освоения программы курса «Математика вокруг нас» формируются следующие универсальные учебные действия, соответствующие требованиям ФГОС НОО: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УУД:</w:t>
      </w:r>
    </w:p>
    <w:p w:rsidR="00920FE4" w:rsidRPr="00C613B4" w:rsidRDefault="00920FE4" w:rsidP="00920FE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определять и формулировать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 деятельности с помощью учителя;</w:t>
      </w:r>
    </w:p>
    <w:p w:rsidR="00920FE4" w:rsidRPr="00C613B4" w:rsidRDefault="00920FE4" w:rsidP="00920FE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высказывать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своё предположение (версию) на основе работы с материалом;</w:t>
      </w:r>
    </w:p>
    <w:p w:rsidR="00920FE4" w:rsidRPr="00C613B4" w:rsidRDefault="00920FE4" w:rsidP="00920FE4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предложенному учителем плану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УУД:</w:t>
      </w:r>
    </w:p>
    <w:p w:rsidR="00920FE4" w:rsidRPr="00C613B4" w:rsidRDefault="00920FE4" w:rsidP="00920FE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находить ответы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вопросы в тексте, иллюстрациях;</w:t>
      </w:r>
    </w:p>
    <w:p w:rsidR="00920FE4" w:rsidRPr="00C613B4" w:rsidRDefault="00920FE4" w:rsidP="00920FE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делать выводы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результате совместной работы класса и учителя;</w:t>
      </w:r>
    </w:p>
    <w:p w:rsidR="00920FE4" w:rsidRPr="00C613B4" w:rsidRDefault="00920FE4" w:rsidP="00920FE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преобразовывать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информацию из одной формы в другую: подробно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пересказывать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небольшие тексты.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УУД:</w:t>
      </w:r>
    </w:p>
    <w:p w:rsidR="00920FE4" w:rsidRPr="00C613B4" w:rsidRDefault="00920FE4" w:rsidP="00920FE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оформлять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свои мысли в устной и письменной форме (на уровне предложения или небольшого текста);</w:t>
      </w:r>
    </w:p>
    <w:p w:rsidR="00920FE4" w:rsidRPr="00C613B4" w:rsidRDefault="00920FE4" w:rsidP="00920FE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слушать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понимать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речь других; пользоваться приёмами слушания: фиксировать тему (заголовок), ключевые слова;</w:t>
      </w:r>
    </w:p>
    <w:p w:rsidR="00920FE4" w:rsidRPr="00C613B4" w:rsidRDefault="00920FE4" w:rsidP="00920FE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выразительно читать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пересказывать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текст;</w:t>
      </w:r>
    </w:p>
    <w:p w:rsidR="00920FE4" w:rsidRPr="00C613B4" w:rsidRDefault="00920FE4" w:rsidP="00920FE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договариваться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одноклассниками совместно с учителем о правилах поведения и общения оценки и самооценки и следовать им;</w:t>
      </w:r>
    </w:p>
    <w:p w:rsidR="00920FE4" w:rsidRPr="00C613B4" w:rsidRDefault="00920FE4" w:rsidP="00920FE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 </w:t>
      </w:r>
      <w:r w:rsidRPr="00C613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работать в паре, группе</w:t>
      </w: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выполнять различные роли (лидера, исполнителя).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результатам обучения учащихся к концу 2 класса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0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451"/>
        <w:gridCol w:w="5584"/>
      </w:tblGrid>
      <w:tr w:rsidR="00920FE4" w:rsidRPr="00C613B4" w:rsidTr="00920FE4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Обучающийся научится: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61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Обучающийся</w:t>
            </w:r>
            <w:proofErr w:type="gramEnd"/>
            <w:r w:rsidRPr="00C61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получит возможность научиться:</w:t>
            </w:r>
          </w:p>
        </w:tc>
      </w:tr>
      <w:tr w:rsidR="00920FE4" w:rsidRPr="00C613B4" w:rsidTr="00920FE4"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нумерацию древних римлян;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-некоторые сведения из истории счёта и десятичной системы счисления;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-выделять простейшие математические софизмы;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пользоваться сведениями из «Книги рекордов </w:t>
            </w:r>
            <w:proofErr w:type="spellStart"/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Гиннесса</w:t>
            </w:r>
            <w:proofErr w:type="spellEnd"/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некоторые секреты математических фокусов</w:t>
            </w:r>
          </w:p>
        </w:tc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использовать интересные приёмы устного счёта;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применять приёмы, упрощающие сложение и вычитание;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-разгадывать и составлять простые математические ребусы, магические квадраты;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-решать задачи на сообразительность, комбинаторные, с геометрическим содержанием, задачи-смекалки;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находить периметр и площадь составных фигур.</w:t>
            </w:r>
          </w:p>
        </w:tc>
      </w:tr>
    </w:tbl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II.Содержание</w:t>
      </w:r>
      <w:proofErr w:type="spellEnd"/>
      <w:r w:rsidRPr="00C61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программы</w:t>
      </w: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1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8"/>
        <w:gridCol w:w="2873"/>
        <w:gridCol w:w="6525"/>
      </w:tblGrid>
      <w:tr w:rsidR="00920FE4" w:rsidRPr="00C613B4" w:rsidTr="00C613B4"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6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раздела</w:t>
            </w:r>
          </w:p>
        </w:tc>
      </w:tr>
      <w:tr w:rsidR="00920FE4" w:rsidRPr="00C613B4" w:rsidTr="00C613B4"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Числа. Арифметические действия. Величины.</w:t>
            </w:r>
          </w:p>
        </w:tc>
        <w:tc>
          <w:tcPr>
            <w:tcW w:w="6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Сложение и вычитание чисел в пределах 100. Таблица умножения однозначных чисел и соответствующие случаи деления. Числовые головоломки: соединение чисел знаками действия так, чтобы в ответе получилось заданное число, и др.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20FE4" w:rsidRPr="00C613B4" w:rsidTr="00C613B4"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занимательных задач.</w:t>
            </w:r>
          </w:p>
        </w:tc>
        <w:tc>
          <w:tcPr>
            <w:tcW w:w="6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Старинные задачи.</w:t>
            </w: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Логические задачи. Задачи на переливание. Составление аналогичных задач и заданий. </w:t>
            </w:r>
            <w:r w:rsidRPr="00C61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Нестандартные задачи</w:t>
            </w: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20FE4" w:rsidRPr="00C613B4" w:rsidTr="00C613B4"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Геометрическая мозаика.</w:t>
            </w:r>
          </w:p>
        </w:tc>
        <w:tc>
          <w:tcPr>
            <w:tcW w:w="6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Геометрические узоры. Закономерности в узорах. Симметрия. Фигуры, имеющие одну и несколько </w:t>
            </w: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осей симметрии.</w:t>
            </w:r>
          </w:p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Расположение деталей фигуры в исходной конструкции (треугольники,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      </w:r>
          </w:p>
        </w:tc>
      </w:tr>
    </w:tbl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13B4" w:rsidRPr="00C613B4" w:rsidRDefault="00C613B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13B4" w:rsidRPr="00C613B4" w:rsidRDefault="00C613B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13B4" w:rsidRPr="00C613B4" w:rsidRDefault="00C613B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613B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III. Тематическое планирование</w:t>
      </w: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00"/>
        <w:gridCol w:w="7832"/>
        <w:gridCol w:w="1264"/>
      </w:tblGrid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«Удивительная снежинка»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Крестики-нолики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Прятки с фигурами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Секреты задач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«Спичечный» конструктор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Геометрический калейдоскоп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Числовые головоломки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«Шаг в будущее»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Геометрия вокруг нас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 точки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«Шаг в будущее»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Тайны окружности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Математическое путешествие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«Новогодний серпантин»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игры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«Часы нас будят по утрам…»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Геометрический калейдоскоп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Головоломки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Секреты задач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скрывает сорока?»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Дважды два — четыре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26-27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Дважды два — четыре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царстве смекалки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Интеллектуальная разминка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Составь квадрат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занимательных задач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Математические фокусы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Математическая </w:t>
            </w:r>
            <w:r w:rsidR="00C613B4" w:rsidRPr="00C613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20FE4" w:rsidRPr="00C613B4" w:rsidTr="00C613B4">
        <w:tc>
          <w:tcPr>
            <w:tcW w:w="86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13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Итого: 34 ч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FE4" w:rsidRPr="00C613B4" w:rsidRDefault="00920FE4" w:rsidP="00920F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20FE4" w:rsidRPr="00C613B4" w:rsidRDefault="00920FE4" w:rsidP="00920F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0905" w:rsidRPr="00C613B4" w:rsidRDefault="00260905">
      <w:pPr>
        <w:rPr>
          <w:rFonts w:ascii="Times New Roman" w:hAnsi="Times New Roman" w:cs="Times New Roman"/>
          <w:sz w:val="28"/>
          <w:szCs w:val="28"/>
        </w:rPr>
      </w:pPr>
    </w:p>
    <w:sectPr w:rsidR="00260905" w:rsidRPr="00C613B4" w:rsidSect="00C613B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26E79"/>
    <w:multiLevelType w:val="multilevel"/>
    <w:tmpl w:val="F2BC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715437"/>
    <w:multiLevelType w:val="multilevel"/>
    <w:tmpl w:val="19FE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11652A"/>
    <w:multiLevelType w:val="multilevel"/>
    <w:tmpl w:val="9A44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00343C"/>
    <w:multiLevelType w:val="multilevel"/>
    <w:tmpl w:val="64BC0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D12A8E"/>
    <w:multiLevelType w:val="multilevel"/>
    <w:tmpl w:val="9DBCD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20FE4"/>
    <w:rsid w:val="00260905"/>
    <w:rsid w:val="00920FE4"/>
    <w:rsid w:val="009370D3"/>
    <w:rsid w:val="00C6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9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0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61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2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1234</Words>
  <Characters>7037</Characters>
  <Application>Microsoft Office Word</Application>
  <DocSecurity>0</DocSecurity>
  <Lines>58</Lines>
  <Paragraphs>16</Paragraphs>
  <ScaleCrop>false</ScaleCrop>
  <Company/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2023-10-02T19:02:00Z</dcterms:created>
  <dcterms:modified xsi:type="dcterms:W3CDTF">2023-10-02T21:14:00Z</dcterms:modified>
</cp:coreProperties>
</file>